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0195" w:rsidR="001377FE" w:rsidP="001377FE" w:rsidRDefault="001377FE" w14:paraId="598527EE" w14:textId="47855C32">
      <w:pPr>
        <w:jc w:val="center"/>
        <w:rPr>
          <w:rStyle w:val="Strong"/>
          <w:rFonts w:ascii="Corbel" w:hAnsi="Corbel"/>
          <w:sz w:val="30"/>
          <w:szCs w:val="30"/>
          <w:bdr w:val="none" w:color="auto" w:sz="0" w:space="0" w:frame="1"/>
        </w:rPr>
      </w:pPr>
    </w:p>
    <w:p w:rsidRPr="003E0195" w:rsidR="001377FE" w:rsidP="001377FE" w:rsidRDefault="001377FE" w14:paraId="622ED157" w14:textId="4C5A2DEE">
      <w:pPr>
        <w:spacing w:after="0"/>
        <w:contextualSpacing/>
        <w:jc w:val="center"/>
        <w:rPr>
          <w:rStyle w:val="Strong"/>
          <w:rFonts w:ascii="Corbel" w:hAnsi="Corbel"/>
          <w:sz w:val="30"/>
          <w:szCs w:val="30"/>
          <w:bdr w:val="none" w:color="auto" w:sz="0" w:space="0" w:frame="1"/>
        </w:rPr>
      </w:pPr>
      <w:r w:rsidRPr="003E0195" w:rsidR="001377FE">
        <w:rPr>
          <w:rStyle w:val="Strong"/>
          <w:rFonts w:ascii="Corbel" w:hAnsi="Corbel"/>
          <w:sz w:val="30"/>
          <w:szCs w:val="30"/>
          <w:bdr w:val="none" w:color="auto" w:sz="0" w:space="0" w:frame="1"/>
        </w:rPr>
        <w:t>PHN</w:t>
      </w:r>
      <w:r w:rsidRPr="003E0195" w:rsidR="58F6E17C">
        <w:rPr>
          <w:rStyle w:val="Strong"/>
          <w:rFonts w:ascii="Corbel" w:hAnsi="Corbel"/>
          <w:sz w:val="30"/>
          <w:szCs w:val="30"/>
          <w:bdr w:val="none" w:color="auto" w:sz="0" w:space="0" w:frame="1"/>
        </w:rPr>
        <w:t xml:space="preserve"> </w:t>
      </w:r>
      <w:r w:rsidRPr="003E0195" w:rsidR="001377FE">
        <w:rPr>
          <w:rStyle w:val="Strong"/>
          <w:rFonts w:ascii="Corbel" w:hAnsi="Corbel"/>
          <w:sz w:val="30"/>
          <w:szCs w:val="30"/>
          <w:bdr w:val="none" w:color="auto" w:sz="0" w:space="0" w:frame="1"/>
        </w:rPr>
        <w:t>User Group Q&amp;A</w:t>
      </w:r>
    </w:p>
    <w:p w:rsidRPr="003E0195" w:rsidR="00C522A2" w:rsidP="0F624339" w:rsidRDefault="00CF53C1" w14:paraId="52B4E929" w14:textId="0D849FB1">
      <w:pPr>
        <w:spacing w:after="0"/>
        <w:contextualSpacing/>
        <w:jc w:val="center"/>
        <w:rPr>
          <w:rStyle w:val="Strong"/>
          <w:rFonts w:ascii="Corbel" w:hAnsi="Corbel"/>
          <w:i w:val="1"/>
          <w:iCs w:val="1"/>
          <w:sz w:val="30"/>
          <w:szCs w:val="30"/>
          <w:bdr w:val="none" w:color="auto" w:sz="0" w:space="0" w:frame="1"/>
        </w:rPr>
      </w:pPr>
      <w:r w:rsidRPr="0F624339" w:rsidR="00CF53C1">
        <w:rPr>
          <w:rStyle w:val="Strong"/>
          <w:rFonts w:ascii="Corbel" w:hAnsi="Corbel"/>
          <w:i w:val="1"/>
          <w:iCs w:val="1"/>
          <w:sz w:val="30"/>
          <w:szCs w:val="30"/>
          <w:bdr w:val="none" w:color="auto" w:sz="0" w:space="0" w:frame="1"/>
        </w:rPr>
        <w:t>21</w:t>
      </w:r>
      <w:r w:rsidRPr="0F624339" w:rsidR="00CF53C1">
        <w:rPr>
          <w:rStyle w:val="Strong"/>
          <w:rFonts w:ascii="Corbel" w:hAnsi="Corbel"/>
          <w:i w:val="1"/>
          <w:iCs w:val="1"/>
          <w:sz w:val="30"/>
          <w:szCs w:val="30"/>
          <w:bdr w:val="none" w:color="auto" w:sz="0" w:space="0" w:frame="1"/>
          <w:vertAlign w:val="superscript"/>
        </w:rPr>
        <w:t>st</w:t>
      </w:r>
      <w:r w:rsidRPr="0F624339" w:rsidR="00CF53C1">
        <w:rPr>
          <w:rStyle w:val="Strong"/>
          <w:rFonts w:ascii="Corbel" w:hAnsi="Corbel"/>
          <w:i w:val="1"/>
          <w:iCs w:val="1"/>
          <w:sz w:val="30"/>
          <w:szCs w:val="30"/>
          <w:bdr w:val="none" w:color="auto" w:sz="0" w:space="0" w:frame="1"/>
        </w:rPr>
        <w:t xml:space="preserve"> Century Cures Act</w:t>
      </w:r>
      <w:r w:rsidRPr="0F624339" w:rsidR="1503A108">
        <w:rPr>
          <w:rStyle w:val="Strong"/>
          <w:rFonts w:ascii="Corbel" w:hAnsi="Corbel"/>
          <w:i w:val="1"/>
          <w:iCs w:val="1"/>
          <w:sz w:val="30"/>
          <w:szCs w:val="30"/>
          <w:bdr w:val="none" w:color="auto" w:sz="0" w:space="0" w:frame="1"/>
        </w:rPr>
        <w:t xml:space="preserve">:</w:t>
      </w:r>
      <w:r w:rsidRPr="0F624339" w:rsidR="00CF53C1">
        <w:rPr>
          <w:rStyle w:val="Strong"/>
          <w:rFonts w:ascii="Corbel" w:hAnsi="Corbel"/>
          <w:i w:val="1"/>
          <w:iCs w:val="1"/>
          <w:sz w:val="30"/>
          <w:szCs w:val="30"/>
          <w:bdr w:val="none" w:color="auto" w:sz="0" w:space="0" w:frame="1"/>
        </w:rPr>
        <w:t xml:space="preserve"> </w:t>
      </w:r>
      <w:r w:rsidRPr="0F624339" w:rsidR="0F280A06">
        <w:rPr>
          <w:rStyle w:val="Strong"/>
          <w:rFonts w:ascii="Corbel" w:hAnsi="Corbel"/>
          <w:i w:val="1"/>
          <w:iCs w:val="1"/>
          <w:sz w:val="30"/>
          <w:szCs w:val="30"/>
          <w:bdr w:val="none" w:color="auto" w:sz="0" w:space="0" w:frame="1"/>
        </w:rPr>
        <w:t xml:space="preserve">W</w:t>
      </w:r>
      <w:r w:rsidRPr="0F624339" w:rsidR="00CF53C1">
        <w:rPr>
          <w:rStyle w:val="Strong"/>
          <w:rFonts w:ascii="Corbel" w:hAnsi="Corbel"/>
          <w:i w:val="1"/>
          <w:iCs w:val="1"/>
          <w:sz w:val="30"/>
          <w:szCs w:val="30"/>
          <w:bdr w:val="none" w:color="auto" w:sz="0" w:space="0" w:frame="1"/>
        </w:rPr>
        <w:t>hat</w:t>
      </w:r>
      <w:r w:rsidRPr="0F624339" w:rsidR="00CF53C1">
        <w:rPr>
          <w:rStyle w:val="Strong"/>
          <w:rFonts w:ascii="Corbel" w:hAnsi="Corbel"/>
          <w:i w:val="1"/>
          <w:iCs w:val="1"/>
          <w:sz w:val="30"/>
          <w:szCs w:val="30"/>
          <w:bdr w:val="none" w:color="auto" w:sz="0" w:space="0" w:frame="1"/>
        </w:rPr>
        <w:t xml:space="preserve"> Pediatricians Need to Know and eClinicalWorks Tools to Assist</w:t>
      </w:r>
    </w:p>
    <w:p w:rsidRPr="003E0195" w:rsidR="00AD1DEC" w:rsidP="001377FE" w:rsidRDefault="00AD1DEC" w14:paraId="65902970" w14:textId="13038E33">
      <w:pPr>
        <w:pStyle w:val="NormalWeb"/>
        <w:shd w:val="clear" w:color="auto" w:fill="FFFFFF"/>
        <w:rPr>
          <w:shd w:val="clear" w:color="auto" w:fill="00FF00"/>
        </w:rPr>
      </w:pPr>
    </w:p>
    <w:p w:rsidRPr="00CF53C1" w:rsidR="00AD1DEC" w:rsidP="001377FE" w:rsidRDefault="00AD1DEC" w14:paraId="1EAB2014" w14:textId="77777777">
      <w:pPr>
        <w:pStyle w:val="NormalWeb"/>
        <w:shd w:val="clear" w:color="auto" w:fill="FFFFFF"/>
        <w:rPr>
          <w:b/>
          <w:bCs/>
          <w:shd w:val="clear" w:color="auto" w:fill="00FF00"/>
        </w:rPr>
      </w:pPr>
    </w:p>
    <w:p w:rsidRPr="00CF53C1" w:rsidR="00AD1DEC" w:rsidP="003D6892" w:rsidRDefault="00AD1DEC" w14:paraId="62B408E1" w14:textId="1CBF0DBE">
      <w:pPr>
        <w:spacing w:after="0"/>
        <w:contextualSpacing/>
        <w:jc w:val="both"/>
        <w:rPr>
          <w:rFonts w:ascii="Corbel" w:hAnsi="Corbel"/>
          <w:b/>
          <w:bCs/>
          <w:bdr w:val="none" w:color="auto" w:sz="0" w:space="0" w:frame="1"/>
        </w:rPr>
      </w:pPr>
      <w:r w:rsidRPr="00CF53C1">
        <w:rPr>
          <w:rFonts w:ascii="Corbel" w:hAnsi="Corbel"/>
          <w:b/>
          <w:bCs/>
          <w:bdr w:val="none" w:color="auto" w:sz="0" w:space="0" w:frame="1"/>
        </w:rPr>
        <w:t>Question 1</w:t>
      </w:r>
      <w:r w:rsidRPr="00CF53C1">
        <w:rPr>
          <w:b/>
          <w:bCs/>
        </w:rPr>
        <w:t xml:space="preserve">: </w:t>
      </w:r>
      <w:r w:rsidRPr="00CF53C1" w:rsidR="00CF53C1">
        <w:rPr>
          <w:b/>
          <w:bCs/>
        </w:rPr>
        <w:t>If a practice decides to block a visit type from showing in the portal, is it retroactive?</w:t>
      </w:r>
    </w:p>
    <w:p w:rsidRPr="003E0195" w:rsidR="0036759A" w:rsidP="003D6892" w:rsidRDefault="0036759A" w14:paraId="4E4AE1EC" w14:textId="29CA03C9">
      <w:pPr>
        <w:spacing w:after="0"/>
        <w:contextualSpacing/>
        <w:jc w:val="both"/>
        <w:rPr>
          <w:rFonts w:ascii="Corbel" w:hAnsi="Corbel"/>
          <w:b/>
          <w:bCs/>
          <w:bdr w:val="none" w:color="auto" w:sz="0" w:space="0" w:frame="1"/>
        </w:rPr>
      </w:pPr>
    </w:p>
    <w:p w:rsidR="00AD1DEC" w:rsidP="00B907D4" w:rsidRDefault="00CF53C1" w14:paraId="7997EF47" w14:textId="7A89260D">
      <w:pPr>
        <w:spacing w:after="0"/>
        <w:ind w:firstLine="720"/>
        <w:contextualSpacing/>
        <w:jc w:val="both"/>
        <w:rPr>
          <w:rFonts w:ascii="Corbel" w:hAnsi="Corbel"/>
          <w:bdr w:val="none" w:color="auto" w:sz="0" w:space="0" w:frame="1"/>
        </w:rPr>
      </w:pPr>
      <w:r w:rsidR="00CF53C1">
        <w:rPr>
          <w:rFonts w:ascii="Corbel" w:hAnsi="Corbel"/>
          <w:bdr w:val="none" w:color="auto" w:sz="0" w:space="0" w:frame="1"/>
        </w:rPr>
        <w:t xml:space="preserve">Yes, this feature is </w:t>
      </w:r>
      <w:r w:rsidR="545927ED">
        <w:rPr>
          <w:rFonts w:ascii="Corbel" w:hAnsi="Corbel"/>
          <w:bdr w:val="none" w:color="auto" w:sz="0" w:space="0" w:frame="1"/>
        </w:rPr>
        <w:t>retroactive</w:t>
      </w:r>
      <w:r w:rsidR="00CF53C1">
        <w:rPr>
          <w:rFonts w:ascii="Corbel" w:hAnsi="Corbel"/>
          <w:bdr w:val="none" w:color="auto" w:sz="0" w:space="0" w:frame="1"/>
        </w:rPr>
        <w:t xml:space="preserve">. </w:t>
      </w:r>
    </w:p>
    <w:p w:rsidRPr="003E0195" w:rsidR="00CF53C1" w:rsidP="003D6892" w:rsidRDefault="00CF53C1" w14:paraId="28C6EC88" w14:textId="77777777">
      <w:pPr>
        <w:spacing w:after="0"/>
        <w:contextualSpacing/>
        <w:jc w:val="both"/>
        <w:rPr>
          <w:rFonts w:ascii="Corbel" w:hAnsi="Corbel"/>
          <w:bdr w:val="none" w:color="auto" w:sz="0" w:space="0" w:frame="1"/>
        </w:rPr>
      </w:pPr>
    </w:p>
    <w:p w:rsidR="00422FDB" w:rsidP="003D6892" w:rsidRDefault="00422FDB" w14:paraId="3D0FE6E5" w14:textId="2F0C6AE1">
      <w:pPr>
        <w:spacing w:after="0"/>
        <w:contextualSpacing/>
        <w:jc w:val="both"/>
        <w:rPr>
          <w:rFonts w:ascii="Corbel" w:hAnsi="Corbel"/>
          <w:b w:val="1"/>
          <w:bCs w:val="1"/>
          <w:bdr w:val="none" w:color="auto" w:sz="0" w:space="0" w:frame="1"/>
        </w:rPr>
      </w:pPr>
      <w:r w:rsidRPr="003E0195" w:rsidR="00422FDB">
        <w:rPr>
          <w:rFonts w:ascii="Corbel" w:hAnsi="Corbel"/>
          <w:b w:val="1"/>
          <w:bCs w:val="1"/>
          <w:bdr w:val="none" w:color="auto" w:sz="0" w:space="0" w:frame="1"/>
        </w:rPr>
        <w:t>Question 2:</w:t>
      </w:r>
      <w:r w:rsidRPr="003E0195" w:rsidR="009B28FE">
        <w:rPr>
          <w:rFonts w:ascii="Corbel" w:hAnsi="Corbel"/>
          <w:b w:val="1"/>
          <w:bCs w:val="1"/>
          <w:bdr w:val="none" w:color="auto" w:sz="0" w:space="0" w:frame="1"/>
        </w:rPr>
        <w:t xml:space="preserve"> </w:t>
      </w:r>
      <w:r w:rsidR="00CF53C1">
        <w:rPr>
          <w:rFonts w:ascii="Corbel" w:hAnsi="Corbel"/>
          <w:b w:val="1"/>
          <w:bCs w:val="1"/>
          <w:bdr w:val="none" w:color="auto" w:sz="0" w:space="0" w:frame="1"/>
        </w:rPr>
        <w:t>What about patient documents</w:t>
      </w:r>
      <w:r w:rsidR="00551D1C">
        <w:rPr>
          <w:rFonts w:ascii="Corbel" w:hAnsi="Corbel"/>
          <w:b w:val="1"/>
          <w:bCs w:val="1"/>
          <w:bdr w:val="none" w:color="auto" w:sz="0" w:space="0" w:frame="1"/>
        </w:rPr>
        <w:t xml:space="preserve">?</w:t>
      </w:r>
      <w:r w:rsidR="031576F7">
        <w:rPr>
          <w:rFonts w:ascii="Corbel" w:hAnsi="Corbel"/>
          <w:b w:val="1"/>
          <w:bCs w:val="1"/>
          <w:bdr w:val="none" w:color="auto" w:sz="0" w:space="0" w:frame="1"/>
        </w:rPr>
        <w:t xml:space="preserve"> </w:t>
      </w:r>
      <w:r w:rsidR="00551D1C">
        <w:rPr>
          <w:rFonts w:ascii="Corbel" w:hAnsi="Corbel"/>
          <w:b w:val="1"/>
          <w:bCs w:val="1"/>
          <w:bdr w:val="none" w:color="auto" w:sz="0" w:space="0" w:frame="1"/>
        </w:rPr>
        <w:t xml:space="preserve">Is </w:t>
      </w:r>
      <w:r w:rsidR="0860D128">
        <w:rPr>
          <w:rFonts w:ascii="Corbel" w:hAnsi="Corbel"/>
          <w:b w:val="1"/>
          <w:bCs w:val="1"/>
          <w:bdr w:val="none" w:color="auto" w:sz="0" w:space="0" w:frame="1"/>
        </w:rPr>
        <w:t>eClinicalWorks</w:t>
      </w:r>
      <w:r w:rsidR="00551D1C">
        <w:rPr>
          <w:rFonts w:ascii="Corbel" w:hAnsi="Corbel"/>
          <w:b w:val="1"/>
          <w:bCs w:val="1"/>
          <w:bdr w:val="none" w:color="auto" w:sz="0" w:space="0" w:frame="1"/>
        </w:rPr>
        <w:t xml:space="preserve"> working on having documents accessible by patients on the patient portal. </w:t>
      </w:r>
    </w:p>
    <w:p w:rsidR="00551D1C" w:rsidP="00551D1C" w:rsidRDefault="00551D1C" w14:paraId="71BBA237" w14:textId="464B1EED">
      <w:pPr>
        <w:spacing w:after="0"/>
        <w:ind w:left="300"/>
        <w:contextualSpacing/>
        <w:jc w:val="both"/>
        <w:rPr>
          <w:rFonts w:ascii="Corbel" w:hAnsi="Corbel"/>
          <w:b/>
          <w:bCs/>
          <w:bdr w:val="none" w:color="auto" w:sz="0" w:space="0" w:frame="1"/>
        </w:rPr>
      </w:pPr>
    </w:p>
    <w:p w:rsidR="00551D1C" w:rsidP="00B907D4" w:rsidRDefault="00551D1C" w14:paraId="26CDC1BA" w14:textId="11AA767E">
      <w:pPr>
        <w:pStyle w:val="xxmsonormal"/>
        <w:ind w:left="705"/>
      </w:pPr>
      <w:r w:rsidR="00551D1C">
        <w:rPr/>
        <w:t>Currently, it is possible to publish patient documents to portal from WEB version (only pdf</w:t>
      </w:r>
      <w:r w:rsidR="48D91D4D">
        <w:rPr/>
        <w:t xml:space="preserve"> </w:t>
      </w:r>
      <w:r w:rsidR="00551D1C">
        <w:rPr/>
        <w:t>documents less than 2 Mb size). This is an add-on feature that can be enabled for a practice by putting in a support ticket.</w:t>
      </w:r>
    </w:p>
    <w:p w:rsidRPr="003E0195" w:rsidR="00551D1C" w:rsidP="003D6892" w:rsidRDefault="00551D1C" w14:paraId="4AEE492E" w14:textId="77777777">
      <w:pPr>
        <w:spacing w:after="0"/>
        <w:contextualSpacing/>
        <w:jc w:val="both"/>
        <w:rPr>
          <w:rFonts w:ascii="Corbel" w:hAnsi="Corbel"/>
          <w:b/>
          <w:bCs/>
          <w:bdr w:val="none" w:color="auto" w:sz="0" w:space="0" w:frame="1"/>
        </w:rPr>
      </w:pPr>
    </w:p>
    <w:p w:rsidRPr="003E0195" w:rsidR="00AD1DEC" w:rsidP="003D6892" w:rsidRDefault="006D5EB3" w14:paraId="6546B180" w14:textId="3819295B">
      <w:pPr>
        <w:spacing w:after="0"/>
        <w:contextualSpacing/>
        <w:jc w:val="both"/>
        <w:rPr>
          <w:rFonts w:ascii="Corbel" w:hAnsi="Corbel"/>
          <w:b/>
          <w:bCs/>
          <w:bdr w:val="none" w:color="auto" w:sz="0" w:space="0" w:frame="1"/>
        </w:rPr>
      </w:pPr>
      <w:r w:rsidRPr="003E0195">
        <w:rPr>
          <w:rFonts w:ascii="Corbel" w:hAnsi="Corbel"/>
          <w:b/>
          <w:bCs/>
          <w:bdr w:val="none" w:color="auto" w:sz="0" w:space="0" w:frame="1"/>
        </w:rPr>
        <w:t xml:space="preserve">Question 3: </w:t>
      </w:r>
      <w:r w:rsidR="00551D1C">
        <w:rPr>
          <w:rFonts w:ascii="Corbel" w:hAnsi="Corbel"/>
          <w:b/>
          <w:bCs/>
          <w:bdr w:val="none" w:color="auto" w:sz="0" w:space="0" w:frame="1"/>
        </w:rPr>
        <w:t xml:space="preserve">We have over 6,000 teen </w:t>
      </w:r>
      <w:proofErr w:type="spellStart"/>
      <w:r w:rsidR="00551D1C">
        <w:rPr>
          <w:rFonts w:ascii="Corbel" w:hAnsi="Corbel"/>
          <w:b/>
          <w:bCs/>
          <w:bdr w:val="none" w:color="auto" w:sz="0" w:space="0" w:frame="1"/>
        </w:rPr>
        <w:t>paients</w:t>
      </w:r>
      <w:proofErr w:type="spellEnd"/>
      <w:r w:rsidR="00551D1C">
        <w:rPr>
          <w:rFonts w:ascii="Corbel" w:hAnsi="Corbel"/>
          <w:b/>
          <w:bCs/>
          <w:bdr w:val="none" w:color="auto" w:sz="0" w:space="0" w:frame="1"/>
        </w:rPr>
        <w:t xml:space="preserve">; how can we block the visit notes for just this group?  </w:t>
      </w:r>
      <w:proofErr w:type="spellStart"/>
      <w:r w:rsidR="00551D1C">
        <w:rPr>
          <w:rFonts w:ascii="Corbel" w:hAnsi="Corbel"/>
          <w:b/>
          <w:bCs/>
          <w:bdr w:val="none" w:color="auto" w:sz="0" w:space="0" w:frame="1"/>
        </w:rPr>
        <w:t>eClincalWorks</w:t>
      </w:r>
      <w:proofErr w:type="spellEnd"/>
      <w:r w:rsidR="00551D1C">
        <w:rPr>
          <w:rFonts w:ascii="Corbel" w:hAnsi="Corbel"/>
          <w:b/>
          <w:bCs/>
          <w:bdr w:val="none" w:color="auto" w:sz="0" w:space="0" w:frame="1"/>
        </w:rPr>
        <w:t xml:space="preserve"> was not able to offer any advice. </w:t>
      </w:r>
    </w:p>
    <w:p w:rsidRPr="003E0195" w:rsidR="00F630AE" w:rsidP="003D6892" w:rsidRDefault="00F630AE" w14:paraId="4C8C3AAA" w14:textId="77777777">
      <w:pPr>
        <w:spacing w:after="0"/>
        <w:contextualSpacing/>
        <w:jc w:val="both"/>
        <w:rPr>
          <w:rFonts w:ascii="Corbel" w:hAnsi="Corbel"/>
          <w:bdr w:val="none" w:color="auto" w:sz="0" w:space="0" w:frame="1"/>
        </w:rPr>
      </w:pPr>
    </w:p>
    <w:p w:rsidR="00551D1C" w:rsidP="00B907D4" w:rsidRDefault="00551D1C" w14:paraId="43B0B86C" w14:textId="42B75187">
      <w:pPr>
        <w:pStyle w:val="xxmsonormal"/>
        <w:ind w:left="615"/>
      </w:pPr>
      <w:r>
        <w:t xml:space="preserve">Please contact the Patient Portal Support team for help with setting up and configuring the proxy portal feature. We are looking at ways to more effectively block encounter notes on an </w:t>
      </w:r>
      <w:proofErr w:type="gramStart"/>
      <w:r>
        <w:t>individualized patients</w:t>
      </w:r>
      <w:proofErr w:type="gramEnd"/>
      <w:r>
        <w:t>. Visit Note can be disabled in the Patient Portal Settings, but we recommend you consult legal or specialist advice to make sure you are not implicating any information blocking regulations and that you are applying the appropriate information blocking exception for blocking these visit notes.</w:t>
      </w:r>
    </w:p>
    <w:p w:rsidRPr="003E0195" w:rsidR="00AD1DEC" w:rsidP="003D6892" w:rsidRDefault="00AD1DEC" w14:paraId="00C3921B" w14:textId="77777777">
      <w:pPr>
        <w:spacing w:after="0"/>
        <w:contextualSpacing/>
        <w:jc w:val="both"/>
        <w:rPr>
          <w:rFonts w:ascii="Corbel" w:hAnsi="Corbel"/>
          <w:bdr w:val="none" w:color="auto" w:sz="0" w:space="0" w:frame="1"/>
        </w:rPr>
      </w:pPr>
      <w:r w:rsidRPr="003E0195">
        <w:rPr>
          <w:rFonts w:ascii="Corbel" w:hAnsi="Corbel"/>
          <w:bdr w:val="none" w:color="auto" w:sz="0" w:space="0" w:frame="1"/>
        </w:rPr>
        <w:t> </w:t>
      </w:r>
    </w:p>
    <w:p w:rsidRPr="003E0195" w:rsidR="00AD1DEC" w:rsidP="003D6892" w:rsidRDefault="00F630AE" w14:paraId="69C8BA5F" w14:textId="6191ED73">
      <w:pPr>
        <w:spacing w:after="0"/>
        <w:contextualSpacing/>
        <w:jc w:val="both"/>
        <w:rPr>
          <w:rFonts w:ascii="Corbel" w:hAnsi="Corbel"/>
          <w:b/>
          <w:bCs/>
          <w:bdr w:val="none" w:color="auto" w:sz="0" w:space="0" w:frame="1"/>
        </w:rPr>
      </w:pPr>
      <w:r w:rsidRPr="003E0195">
        <w:rPr>
          <w:rFonts w:ascii="Corbel" w:hAnsi="Corbel"/>
          <w:b/>
          <w:bCs/>
          <w:bdr w:val="none" w:color="auto" w:sz="0" w:space="0" w:frame="1"/>
        </w:rPr>
        <w:t xml:space="preserve">Question 4: </w:t>
      </w:r>
      <w:r w:rsidR="00B907D4">
        <w:rPr>
          <w:rFonts w:ascii="Corbel" w:hAnsi="Corbel"/>
          <w:b/>
          <w:bCs/>
          <w:bdr w:val="none" w:color="auto" w:sz="0" w:space="0" w:frame="1"/>
        </w:rPr>
        <w:t>Can eClinicalWorks add a confidential section to progress notes that can’t be published to the portal</w:t>
      </w:r>
      <w:r w:rsidRPr="003E0195">
        <w:rPr>
          <w:rFonts w:ascii="Corbel" w:hAnsi="Corbel"/>
          <w:b/>
          <w:bCs/>
          <w:bdr w:val="none" w:color="auto" w:sz="0" w:space="0" w:frame="1"/>
        </w:rPr>
        <w:t>?</w:t>
      </w:r>
      <w:r w:rsidRPr="003E0195" w:rsidR="00D81F61">
        <w:rPr>
          <w:rFonts w:ascii="Corbel" w:hAnsi="Corbel"/>
          <w:b/>
          <w:bCs/>
          <w:bdr w:val="none" w:color="auto" w:sz="0" w:space="0" w:frame="1"/>
        </w:rPr>
        <w:t xml:space="preserve"> </w:t>
      </w:r>
    </w:p>
    <w:p w:rsidR="00B907D4" w:rsidP="00B907D4" w:rsidRDefault="00B907D4" w14:paraId="6BF03E0B" w14:textId="77777777">
      <w:pPr>
        <w:pStyle w:val="xxmsonormal"/>
        <w:ind w:firstLine="720"/>
      </w:pPr>
    </w:p>
    <w:p w:rsidR="00B907D4" w:rsidP="00B907D4" w:rsidRDefault="00B907D4" w14:paraId="05B299A9" w14:textId="2E2210EE">
      <w:pPr>
        <w:pStyle w:val="xxmsonormal"/>
        <w:ind w:left="720"/>
      </w:pPr>
      <w:r>
        <w:t>This has been brought to the Product Management and Engineering teams and there are discussing ways to do this. I recommend submitting an enhancement request as well. For now, users can use the "Notes" section under the sticky notes in case if they want to document some confidential data for a specific patient. These notes are patient-centric and does not get published to portal.</w:t>
      </w:r>
    </w:p>
    <w:p w:rsidRPr="003E0195" w:rsidR="00D81F61" w:rsidP="003D6892" w:rsidRDefault="00D81F61" w14:paraId="7F3B2FE0" w14:textId="77777777">
      <w:pPr>
        <w:spacing w:after="0"/>
        <w:contextualSpacing/>
        <w:jc w:val="both"/>
        <w:rPr>
          <w:rFonts w:ascii="Corbel" w:hAnsi="Corbel"/>
          <w:bdr w:val="none" w:color="auto" w:sz="0" w:space="0" w:frame="1"/>
        </w:rPr>
      </w:pPr>
    </w:p>
    <w:p w:rsidRPr="003E0195" w:rsidR="00E55199" w:rsidP="00E55199" w:rsidRDefault="00E55199" w14:paraId="7717D39C" w14:textId="681E0866">
      <w:pPr>
        <w:spacing w:after="0"/>
        <w:contextualSpacing/>
        <w:rPr>
          <w:rStyle w:val="Strong"/>
          <w:rFonts w:ascii="Corbel" w:hAnsi="Corbel"/>
          <w:b w:val="0"/>
          <w:bCs w:val="0"/>
          <w:bdr w:val="none" w:color="auto" w:sz="0" w:space="0" w:frame="1"/>
        </w:rPr>
      </w:pPr>
    </w:p>
    <w:p w:rsidR="00E55199" w:rsidP="00E55199" w:rsidRDefault="00E55199" w14:paraId="01234B75" w14:textId="32685F20">
      <w:pPr>
        <w:spacing w:after="0"/>
        <w:contextualSpacing/>
        <w:rPr>
          <w:rStyle w:val="Strong"/>
          <w:rFonts w:ascii="Corbel" w:hAnsi="Corbel"/>
          <w:bdr w:val="none" w:color="auto" w:sz="0" w:space="0" w:frame="1"/>
        </w:rPr>
      </w:pPr>
      <w:r w:rsidRPr="003E0195">
        <w:rPr>
          <w:rStyle w:val="Strong"/>
          <w:rFonts w:ascii="Corbel" w:hAnsi="Corbel"/>
          <w:bdr w:val="none" w:color="auto" w:sz="0" w:space="0" w:frame="1"/>
        </w:rPr>
        <w:t xml:space="preserve">eCW </w:t>
      </w:r>
      <w:r w:rsidRPr="003E0195" w:rsidR="007D4F4C">
        <w:rPr>
          <w:rStyle w:val="Strong"/>
          <w:rFonts w:ascii="Corbel" w:hAnsi="Corbel"/>
          <w:bdr w:val="none" w:color="auto" w:sz="0" w:space="0" w:frame="1"/>
        </w:rPr>
        <w:t>Support Portal</w:t>
      </w:r>
    </w:p>
    <w:p w:rsidRPr="003E0195" w:rsidR="0059778F" w:rsidP="00E55199" w:rsidRDefault="0059778F" w14:paraId="69160EC3" w14:textId="77777777">
      <w:pPr>
        <w:spacing w:after="0"/>
        <w:contextualSpacing/>
        <w:rPr>
          <w:rStyle w:val="Strong"/>
          <w:rFonts w:ascii="Corbel" w:hAnsi="Corbel"/>
          <w:bdr w:val="none" w:color="auto" w:sz="0" w:space="0" w:frame="1"/>
        </w:rPr>
      </w:pPr>
    </w:p>
    <w:p w:rsidRPr="003E0195" w:rsidR="007D4F4C" w:rsidP="0059778F" w:rsidRDefault="007D4F4C" w14:paraId="4724E966" w14:textId="0E413B44">
      <w:pPr>
        <w:spacing w:after="0"/>
        <w:ind w:left="660"/>
        <w:contextualSpacing/>
        <w:rPr>
          <w:rStyle w:val="Strong"/>
          <w:rFonts w:ascii="Corbel" w:hAnsi="Corbel"/>
          <w:b w:val="0"/>
          <w:bCs w:val="0"/>
          <w:bdr w:val="none" w:color="auto" w:sz="0" w:space="0" w:frame="1"/>
        </w:rPr>
      </w:pPr>
      <w:r w:rsidRPr="003E0195">
        <w:rPr>
          <w:rStyle w:val="Strong"/>
          <w:rFonts w:ascii="Corbel" w:hAnsi="Corbel"/>
          <w:b w:val="0"/>
          <w:bCs w:val="0"/>
          <w:bdr w:val="none" w:color="auto" w:sz="0" w:space="0" w:frame="1"/>
        </w:rPr>
        <w:t xml:space="preserve">As a reminder, there are resources for practices available on the </w:t>
      </w:r>
      <w:hyperlink w:history="1" r:id="rId6">
        <w:r w:rsidRPr="003E0195">
          <w:rPr>
            <w:rStyle w:val="Hyperlink"/>
            <w:rFonts w:ascii="Corbel" w:hAnsi="Corbel"/>
            <w:color w:val="auto"/>
            <w:bdr w:val="none" w:color="auto" w:sz="0" w:space="0" w:frame="1"/>
          </w:rPr>
          <w:t>eCW Support Portal</w:t>
        </w:r>
      </w:hyperlink>
      <w:r w:rsidRPr="003E0195">
        <w:rPr>
          <w:rStyle w:val="Strong"/>
          <w:rFonts w:ascii="Corbel" w:hAnsi="Corbel"/>
          <w:b w:val="0"/>
          <w:bCs w:val="0"/>
          <w:bdr w:val="none" w:color="auto" w:sz="0" w:space="0" w:frame="1"/>
        </w:rPr>
        <w:t xml:space="preserve">. This </w:t>
      </w:r>
      <w:r w:rsidR="0059778F">
        <w:rPr>
          <w:rStyle w:val="Strong"/>
          <w:rFonts w:ascii="Corbel" w:hAnsi="Corbel"/>
          <w:b w:val="0"/>
          <w:bCs w:val="0"/>
          <w:bdr w:val="none" w:color="auto" w:sz="0" w:space="0" w:frame="1"/>
        </w:rPr>
        <w:t xml:space="preserve">     </w:t>
      </w:r>
      <w:bookmarkStart w:name="_GoBack" w:id="0"/>
      <w:bookmarkEnd w:id="0"/>
      <w:r w:rsidRPr="003E0195">
        <w:rPr>
          <w:rStyle w:val="Strong"/>
          <w:rFonts w:ascii="Corbel" w:hAnsi="Corbel"/>
          <w:b w:val="0"/>
          <w:bCs w:val="0"/>
          <w:bdr w:val="none" w:color="auto" w:sz="0" w:space="0" w:frame="1"/>
        </w:rPr>
        <w:t xml:space="preserve">portal includes videos that may help with workflow related issues. </w:t>
      </w:r>
    </w:p>
    <w:p w:rsidRPr="003E0195" w:rsidR="00E55199" w:rsidP="00E55199" w:rsidRDefault="00E55199" w14:paraId="63350D4A" w14:textId="3BF33EF1">
      <w:pPr>
        <w:spacing w:after="0"/>
        <w:contextualSpacing/>
        <w:rPr>
          <w:rStyle w:val="Strong"/>
          <w:rFonts w:ascii="Corbel" w:hAnsi="Corbel"/>
          <w:b w:val="0"/>
          <w:bCs w:val="0"/>
          <w:bdr w:val="none" w:color="auto" w:sz="0" w:space="0" w:frame="1"/>
        </w:rPr>
      </w:pPr>
    </w:p>
    <w:sectPr w:rsidRPr="003E0195" w:rsidR="00E55199">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7FE" w:rsidP="001377FE" w:rsidRDefault="001377FE" w14:paraId="5C7BAC85" w14:textId="77777777">
      <w:pPr>
        <w:spacing w:after="0" w:line="240" w:lineRule="auto"/>
      </w:pPr>
      <w:r>
        <w:separator/>
      </w:r>
    </w:p>
  </w:endnote>
  <w:endnote w:type="continuationSeparator" w:id="0">
    <w:p w:rsidR="001377FE" w:rsidP="001377FE" w:rsidRDefault="001377FE" w14:paraId="3C50B1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7FE" w:rsidP="001377FE" w:rsidRDefault="001377FE" w14:paraId="095FB69C" w14:textId="77777777">
      <w:pPr>
        <w:spacing w:after="0" w:line="240" w:lineRule="auto"/>
      </w:pPr>
      <w:r>
        <w:separator/>
      </w:r>
    </w:p>
  </w:footnote>
  <w:footnote w:type="continuationSeparator" w:id="0">
    <w:p w:rsidR="001377FE" w:rsidP="001377FE" w:rsidRDefault="001377FE" w14:paraId="59AEAE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377FE" w:rsidRDefault="001377FE" w14:paraId="3CB484BE" w14:textId="693A3C85">
    <w:pPr>
      <w:pStyle w:val="Header"/>
    </w:pPr>
    <w:r w:rsidR="0F624339">
      <w:drawing>
        <wp:inline wp14:editId="1503A108" wp14:anchorId="7A30A204">
          <wp:extent cx="3418205" cy="633095"/>
          <wp:effectExtent l="0" t="0" r="0" b="0"/>
          <wp:docPr id="3" name="Picture 3" title=""/>
          <wp:cNvGraphicFramePr>
            <a:graphicFrameLocks/>
          </wp:cNvGraphicFramePr>
          <a:graphic>
            <a:graphicData uri="http://schemas.openxmlformats.org/drawingml/2006/picture">
              <pic:pic>
                <pic:nvPicPr>
                  <pic:cNvPr id="0" name="Picture 3"/>
                  <pic:cNvPicPr/>
                </pic:nvPicPr>
                <pic:blipFill>
                  <a:blip r:embed="R6e7940a0aad84d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8205" cy="633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MTI1MTEyNDU3NTdT0lEKTi0uzszPAykwqgUAScnlViwAAAA="/>
  </w:docVars>
  <w:rsids>
    <w:rsidRoot w:val="001377FE"/>
    <w:rsid w:val="000901AC"/>
    <w:rsid w:val="001377FE"/>
    <w:rsid w:val="001E2ABB"/>
    <w:rsid w:val="00267611"/>
    <w:rsid w:val="00361429"/>
    <w:rsid w:val="0036759A"/>
    <w:rsid w:val="00383ED8"/>
    <w:rsid w:val="003D6892"/>
    <w:rsid w:val="003E0195"/>
    <w:rsid w:val="00422FDB"/>
    <w:rsid w:val="00551D1C"/>
    <w:rsid w:val="0059778F"/>
    <w:rsid w:val="00645831"/>
    <w:rsid w:val="00660D6F"/>
    <w:rsid w:val="006D5EB3"/>
    <w:rsid w:val="007460E6"/>
    <w:rsid w:val="007D4F4C"/>
    <w:rsid w:val="0091784C"/>
    <w:rsid w:val="009B28FE"/>
    <w:rsid w:val="00AD1DEC"/>
    <w:rsid w:val="00B61654"/>
    <w:rsid w:val="00B907D4"/>
    <w:rsid w:val="00C522A2"/>
    <w:rsid w:val="00CF53C1"/>
    <w:rsid w:val="00D81F61"/>
    <w:rsid w:val="00E55199"/>
    <w:rsid w:val="00F630AE"/>
    <w:rsid w:val="00FA4BD6"/>
    <w:rsid w:val="031576F7"/>
    <w:rsid w:val="0860D128"/>
    <w:rsid w:val="0F280A06"/>
    <w:rsid w:val="0F624339"/>
    <w:rsid w:val="1503A108"/>
    <w:rsid w:val="48D91D4D"/>
    <w:rsid w:val="545927ED"/>
    <w:rsid w:val="54CE196F"/>
    <w:rsid w:val="58F6E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FF1A"/>
  <w15:chartTrackingRefBased/>
  <w15:docId w15:val="{B7E3AA93-D38A-48A9-B7F7-D4B2375D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377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77FE"/>
  </w:style>
  <w:style w:type="paragraph" w:styleId="Footer">
    <w:name w:val="footer"/>
    <w:basedOn w:val="Normal"/>
    <w:link w:val="FooterChar"/>
    <w:uiPriority w:val="99"/>
    <w:unhideWhenUsed/>
    <w:rsid w:val="001377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77FE"/>
  </w:style>
  <w:style w:type="character" w:styleId="Strong">
    <w:name w:val="Strong"/>
    <w:basedOn w:val="DefaultParagraphFont"/>
    <w:uiPriority w:val="22"/>
    <w:qFormat/>
    <w:rsid w:val="001377FE"/>
    <w:rPr>
      <w:b/>
      <w:bCs/>
    </w:rPr>
  </w:style>
  <w:style w:type="paragraph" w:styleId="NormalWeb">
    <w:name w:val="Normal (Web)"/>
    <w:basedOn w:val="Normal"/>
    <w:uiPriority w:val="99"/>
    <w:semiHidden/>
    <w:unhideWhenUsed/>
    <w:rsid w:val="001377FE"/>
    <w:pPr>
      <w:spacing w:after="0" w:line="240" w:lineRule="auto"/>
    </w:pPr>
    <w:rPr>
      <w:rFonts w:ascii="Calibri" w:hAnsi="Calibri" w:cs="Calibri"/>
    </w:rPr>
  </w:style>
  <w:style w:type="character" w:styleId="Hyperlink">
    <w:name w:val="Hyperlink"/>
    <w:basedOn w:val="DefaultParagraphFont"/>
    <w:uiPriority w:val="99"/>
    <w:unhideWhenUsed/>
    <w:rsid w:val="0091784C"/>
    <w:rPr>
      <w:color w:val="0563C1" w:themeColor="hyperlink"/>
      <w:u w:val="single"/>
    </w:rPr>
  </w:style>
  <w:style w:type="character" w:styleId="UnresolvedMention">
    <w:name w:val="Unresolved Mention"/>
    <w:basedOn w:val="DefaultParagraphFont"/>
    <w:uiPriority w:val="99"/>
    <w:semiHidden/>
    <w:unhideWhenUsed/>
    <w:rsid w:val="0091784C"/>
    <w:rPr>
      <w:color w:val="605E5C"/>
      <w:shd w:val="clear" w:color="auto" w:fill="E1DFDD"/>
    </w:rPr>
  </w:style>
  <w:style w:type="paragraph" w:styleId="xxmsonormal" w:customStyle="1">
    <w:name w:val="x_xmsonormal"/>
    <w:basedOn w:val="Normal"/>
    <w:rsid w:val="00551D1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638245">
      <w:bodyDiv w:val="1"/>
      <w:marLeft w:val="0"/>
      <w:marRight w:val="0"/>
      <w:marTop w:val="0"/>
      <w:marBottom w:val="0"/>
      <w:divBdr>
        <w:top w:val="none" w:sz="0" w:space="0" w:color="auto"/>
        <w:left w:val="none" w:sz="0" w:space="0" w:color="auto"/>
        <w:bottom w:val="none" w:sz="0" w:space="0" w:color="auto"/>
        <w:right w:val="none" w:sz="0" w:space="0" w:color="auto"/>
      </w:divBdr>
    </w:div>
    <w:div w:id="672152258">
      <w:bodyDiv w:val="1"/>
      <w:marLeft w:val="0"/>
      <w:marRight w:val="0"/>
      <w:marTop w:val="0"/>
      <w:marBottom w:val="0"/>
      <w:divBdr>
        <w:top w:val="none" w:sz="0" w:space="0" w:color="auto"/>
        <w:left w:val="none" w:sz="0" w:space="0" w:color="auto"/>
        <w:bottom w:val="none" w:sz="0" w:space="0" w:color="auto"/>
        <w:right w:val="none" w:sz="0" w:space="0" w:color="auto"/>
      </w:divBdr>
    </w:div>
    <w:div w:id="1041442002">
      <w:bodyDiv w:val="1"/>
      <w:marLeft w:val="0"/>
      <w:marRight w:val="0"/>
      <w:marTop w:val="0"/>
      <w:marBottom w:val="0"/>
      <w:divBdr>
        <w:top w:val="none" w:sz="0" w:space="0" w:color="auto"/>
        <w:left w:val="none" w:sz="0" w:space="0" w:color="auto"/>
        <w:bottom w:val="none" w:sz="0" w:space="0" w:color="auto"/>
        <w:right w:val="none" w:sz="0" w:space="0" w:color="auto"/>
      </w:divBdr>
    </w:div>
    <w:div w:id="1088574914">
      <w:bodyDiv w:val="1"/>
      <w:marLeft w:val="0"/>
      <w:marRight w:val="0"/>
      <w:marTop w:val="0"/>
      <w:marBottom w:val="0"/>
      <w:divBdr>
        <w:top w:val="none" w:sz="0" w:space="0" w:color="auto"/>
        <w:left w:val="none" w:sz="0" w:space="0" w:color="auto"/>
        <w:bottom w:val="none" w:sz="0" w:space="0" w:color="auto"/>
        <w:right w:val="none" w:sz="0" w:space="0" w:color="auto"/>
      </w:divBdr>
    </w:div>
    <w:div w:id="1290163015">
      <w:bodyDiv w:val="1"/>
      <w:marLeft w:val="0"/>
      <w:marRight w:val="0"/>
      <w:marTop w:val="0"/>
      <w:marBottom w:val="0"/>
      <w:divBdr>
        <w:top w:val="none" w:sz="0" w:space="0" w:color="auto"/>
        <w:left w:val="none" w:sz="0" w:space="0" w:color="auto"/>
        <w:bottom w:val="none" w:sz="0" w:space="0" w:color="auto"/>
        <w:right w:val="none" w:sz="0" w:space="0" w:color="auto"/>
      </w:divBdr>
    </w:div>
    <w:div w:id="13162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my.eclinicalworks.com/eCRM/portal/login.jsp" TargetMode="Externa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2.jpg" Id="R6e7940a0aad84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DD3BEB0E7CF4A9668F94BF8ADA967" ma:contentTypeVersion="12" ma:contentTypeDescription="Create a new document." ma:contentTypeScope="" ma:versionID="6ae2f780a3654cf7d140284988208c22">
  <xsd:schema xmlns:xsd="http://www.w3.org/2001/XMLSchema" xmlns:xs="http://www.w3.org/2001/XMLSchema" xmlns:p="http://schemas.microsoft.com/office/2006/metadata/properties" xmlns:ns2="f95f2d21-9104-4e39-9e6b-a1294c1d1ea1" xmlns:ns3="29fc73d2-d154-4fbc-905c-f8b2dee16d46" targetNamespace="http://schemas.microsoft.com/office/2006/metadata/properties" ma:root="true" ma:fieldsID="d2d684a5042339178bbb6d3c3b96700a" ns2:_="" ns3:_="">
    <xsd:import namespace="f95f2d21-9104-4e39-9e6b-a1294c1d1ea1"/>
    <xsd:import namespace="29fc73d2-d154-4fbc-905c-f8b2dee1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f2d21-9104-4e39-9e6b-a1294c1d1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c73d2-d154-4fbc-905c-f8b2dee1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EFEFC-CB50-4DB5-8838-56F98B601AB2}"/>
</file>

<file path=customXml/itemProps2.xml><?xml version="1.0" encoding="utf-8"?>
<ds:datastoreItem xmlns:ds="http://schemas.openxmlformats.org/officeDocument/2006/customXml" ds:itemID="{2AA33E1C-AC4C-4931-AB8E-E91D0C2DEF25}"/>
</file>

<file path=customXml/itemProps3.xml><?xml version="1.0" encoding="utf-8"?>
<ds:datastoreItem xmlns:ds="http://schemas.openxmlformats.org/officeDocument/2006/customXml" ds:itemID="{53C4C0C8-EC63-4D6E-8202-B24D88486D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Childrens National Hospital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Taylor M..</dc:creator>
  <cp:keywords/>
  <dc:description/>
  <cp:lastModifiedBy>Brozak, Caroline</cp:lastModifiedBy>
  <cp:revision>4</cp:revision>
  <dcterms:created xsi:type="dcterms:W3CDTF">2021-04-23T18:31:00Z</dcterms:created>
  <dcterms:modified xsi:type="dcterms:W3CDTF">2021-08-04T20:05:01Z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0x010100650DD3BEB0E7CF4A9668F94BF8ADA967</vt:lpwstr>
  </property>
</Properties>
</file>